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2067703"/>
      <w:bookmarkStart w:id="1" w:name="_GoBack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b49891-40ec-4ab4-8be6-8343d170ad5f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9ddc25da-3cd4-4709-b96f-e9d7f0a42b4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МР "Ахтынский район"</w:t>
      </w:r>
      <w:bookmarkEnd w:id="3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МКОУ "Хновская СОШ" </w:t>
      </w:r>
      <w:proofErr w:type="spellStart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им.А.Г.Алиева</w:t>
      </w:r>
      <w:proofErr w:type="spellEnd"/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2B67" w:rsidRPr="00A85318" w:rsidTr="00AF6E17">
        <w:tc>
          <w:tcPr>
            <w:tcW w:w="3114" w:type="dxa"/>
          </w:tcPr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математики и физики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Асгерова</w:t>
            </w:r>
            <w:proofErr w:type="spellEnd"/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М.Ш.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2023 г.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Мамедагаев М.С.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2023 г.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"Хновская СОШ"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 М.С.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  2023 г.</w:t>
            </w:r>
          </w:p>
          <w:p w:rsidR="00B12B67" w:rsidRPr="00A85318" w:rsidRDefault="00B12B67" w:rsidP="00AF6E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7B701F">
        <w:rPr>
          <w:rFonts w:ascii="Times New Roman" w:hAnsi="Times New Roman"/>
          <w:color w:val="000000"/>
          <w:sz w:val="32"/>
          <w:szCs w:val="32"/>
        </w:rPr>
        <w:t>ID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2938161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)</w:t>
      </w: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«Физика. Базовый уровень»</w:t>
      </w: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для обучающихся 10-11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 xml:space="preserve"> классов </w:t>
      </w: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B12B67" w:rsidRPr="007B701F" w:rsidRDefault="00B12B67" w:rsidP="00B12B6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Default="00B12B67" w:rsidP="00B12B6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                    Учитель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физики и информатики                 </w:t>
      </w:r>
    </w:p>
    <w:p w:rsidR="00B12B67" w:rsidRPr="007B701F" w:rsidRDefault="00B12B67" w:rsidP="00B12B6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Мамедагаев Мирза Сулейманович</w:t>
      </w:r>
    </w:p>
    <w:p w:rsidR="00B12B67" w:rsidRPr="007B701F" w:rsidRDefault="00B12B67" w:rsidP="00B12B6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12B67" w:rsidRPr="00A85318" w:rsidRDefault="00B12B67" w:rsidP="00B12B6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4" w:name="86e18b3c-35f3-4b4e-b4f2-8d25001e58d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село Хнов</w:t>
      </w:r>
      <w:bookmarkEnd w:id="4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c1839617-66db-4450-acc5-76a3deaf668e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"/>
    <w:p w:rsidR="00127BDD" w:rsidRPr="00C44A92" w:rsidRDefault="00127BDD">
      <w:pPr>
        <w:rPr>
          <w:lang w:val="ru-RU"/>
        </w:rPr>
        <w:sectPr w:rsidR="00127BDD" w:rsidRPr="00C44A92" w:rsidSect="00B12B67">
          <w:pgSz w:w="11906" w:h="16383"/>
          <w:pgMar w:top="1134" w:right="850" w:bottom="1134" w:left="1701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127BDD" w:rsidRPr="00B12B67" w:rsidRDefault="00C44A92" w:rsidP="005E071F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bookmarkStart w:id="6" w:name="block-22067699"/>
      <w:bookmarkEnd w:id="0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деятельностного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метапредметным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межпредметных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метапредметные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предметные (на базовом уровне).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</w:rPr>
        <w:t>Программа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</w:rPr>
        <w:t>по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</w:rPr>
        <w:t>физике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</w:rPr>
        <w:t>включает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127BDD" w:rsidRPr="00B12B67" w:rsidRDefault="00C44A92" w:rsidP="00B12B6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127BDD" w:rsidRPr="00B12B67" w:rsidRDefault="00C44A92" w:rsidP="00B12B6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содержание учебного предмета «Физика» по годам обучения.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Идея целостности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Идея генерализации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 xml:space="preserve">Идея </w:t>
      </w:r>
      <w:proofErr w:type="spellStart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гуманитаризации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Идея прикладной направленности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 xml:space="preserve">Идея </w:t>
      </w:r>
      <w:proofErr w:type="spellStart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экологизации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Системно-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деятельностный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Основными целями изучения физики в общем образовании являются: </w:t>
      </w:r>
    </w:p>
    <w:p w:rsidR="00127BDD" w:rsidRPr="00B12B67" w:rsidRDefault="00C44A92" w:rsidP="00B12B6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127BDD" w:rsidRPr="00B12B67" w:rsidRDefault="00C44A92" w:rsidP="00B12B6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27BDD" w:rsidRPr="00B12B67" w:rsidRDefault="00C44A92" w:rsidP="00B12B6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27BDD" w:rsidRPr="00B12B67" w:rsidRDefault="00C44A92" w:rsidP="00B12B6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127BDD" w:rsidRPr="00B12B67" w:rsidRDefault="00C44A92" w:rsidP="00B12B6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127BDD" w:rsidRPr="00B12B67" w:rsidRDefault="00C44A92" w:rsidP="00B12B6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‌</w:t>
      </w:r>
      <w:bookmarkStart w:id="7" w:name="490f2411-5974-435e-ac25-4fd30bd3d382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‌‌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127BDD" w:rsidRPr="00B12B67" w:rsidSect="005E071F">
          <w:pgSz w:w="11906" w:h="16383"/>
          <w:pgMar w:top="454" w:right="454" w:bottom="340" w:left="737" w:header="720" w:footer="720" w:gutter="0"/>
          <w:cols w:space="720"/>
        </w:sect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" w:name="_Toc124426195"/>
      <w:bookmarkStart w:id="9" w:name="block-22067700"/>
      <w:bookmarkEnd w:id="6"/>
      <w:bookmarkEnd w:id="8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10 КЛАСС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1. Физика и методы научного познания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Аналоговые и цифровые измерительные приборы, компьютерные датчики.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2. Механика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 xml:space="preserve">Тема 1. Кинематика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Свободное падение. Ускорение свободного падения.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 системы отсчёта, иллюстрация кинематических характеристик движения.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Преобразование движений с использованием простых механизмов.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Падение тел в воздухе и в разреженном пространстве.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ускорения свободного падения.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Направление скорости при движении по окружности.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неравномерного движения с целью определения мгновенной скорости.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движения шарика в вязкой жидкости.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движения тела, брошенного горизонтально.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2. Динамика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Закон всемирного тяготения. Сила тяжести. Первая космическая скорость.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Сила упругости. Закон Гука. Вес тела.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Поступательное и вращательное движение абсолютно твёрдого тела.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Момент силы относительно оси вращения. Плечо силы. Условия равновесия твёрдого тела.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Явление инерции.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Сравнение масс взаимодействующих тел.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Второй закон Ньютона.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сил.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Сложение сил.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Зависимость силы упругости от деформации.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Невесомость. Вес тела при ускоренном подъёме и падении.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Сравнение сил трения покоя, качения и скольжения.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Условия равновесия твёрдого тела. Виды равновесия.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движения бруска по наклонной плоскости.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условий равновесия твёрдого тела, имеющего ось вращения.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3. Законы сохранения в механике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Работа силы. Мощность силы.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Кинетическая энергия материальной точки. Теорема об изменении кинетической энергии.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Потенциальные и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непотенциальные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силы. Связь работы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непотенциальных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сил с изменением механической энергии системы тел. Закон сохранения механической энергии.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Упругие и неупругие столкновения.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Закон сохранения импульса.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Реактивное движение.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Переход потенциальной энергии в кинетическую и обратно.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3. Молекулярная физика и термодинамика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1. Основы молекулярно-кинетической теории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Тепловое равновесие. Температура и её измерение. Шкала температур Цельсия.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Клапейрона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Закон Дальтона.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Изопроцессы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изопроцессов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: изотерма, изохора, изобара.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термометр, барометр.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Опыты по диффузии жидкостей и газов.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Модель броуновского движения.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 опыта Штерна.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Опыты, доказывающие существование межмолекулярного взаимодействия.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Модель, иллюстрирующая природу давления газа на стенки сосуда.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изопроцессы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зависимости между параметрами состояния разреженного газа.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2. Основы термодинамики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изопроцессам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 Графическая интерпретация работы газа.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Второй закон термодинамики. Необратимость процессов в природе.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видеодемонстрация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).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Изменение внутренней энергии (температуры) тела при теплопередаче.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Опыт по адиабатному расширению воздуха (опыт с воздушным огнивом).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Модели паровой турбины, двигателя внутреннего сгорания, реактивного двигателя.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удельной теплоёмкости.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3. Агрегатные состояния вещества. Фазовые переходы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Уравнение теплового баланса.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наноматериалов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и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нанотехнологии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Свойства насыщенных паров.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Кипение при пониженном давлении.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Способы измерения влажности.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нагревания и плавления кристаллического вещества.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Демонстрация кристаллов.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относительной влажности воздуха.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4. Электродинамика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1. Электростатика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Устройство и принцип действия электрометра.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Взаимодействие наэлектризованных тел.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Электрическое поле заряженных тел.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Проводники в электростатическом поле.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Электростатическая защита.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Диэлектрики в электростатическом поле.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Энергия заряженного конденсатора.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электроёмкости конденсатора.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2. Постоянный электрический ток. Токи в различных средах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Напряжение. Закон Ома для участка цепи.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Электрический ток в вакууме. Свойства электронных пучков.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Полупроводники. Собственная и примесная проводимость полупроводников. Свойства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–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-перехода. Полупроводниковые приборы.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Электрический ток в газах. Самостоятельный и несамостоятельный разряд. Молния. Плазма.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силы тока и напряжения.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Смешанное соединение проводников.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Зависимость сопротивления металлов от температуры.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Проводимость электролитов.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Искровой разряд и проводимость воздуха.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Односторонняя проводимость диода.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смешанного соединения резисторов.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электродвижущей силы источника тока и его внутреннего сопротивления.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электролиза.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Межпредметные</w:t>
      </w:r>
      <w:proofErr w:type="spellEnd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связи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межпредметных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связей с курсами математики, биологии, химии, географии и технологии.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 xml:space="preserve"> понятия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lastRenderedPageBreak/>
        <w:t>Математика: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Биология: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Химия: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География: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влажность воздуха, ветры, барометр, термометр.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Технология: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наноматериалов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и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нанотехнологии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11 КЛАСС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4. Электродинамика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3. Магнитное поле. Электромагнитная индукция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Сила Ампера, её модуль и направление.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Правило Ленца.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Индуктивность. Явление самоиндукции. Электродвижущая сила самоиндукции.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Энергия магнитного поля катушки с током.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Электромагнитное поле.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Опыт Эрстеда.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Отклонение электронного пучка магнитным полем.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Линии индукции магнитного поля.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Взаимодействие двух проводников с током.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Сила Ампера.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Действие силы Лоренца на ионы электролита.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Явление электромагнитной индукции.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Правило Ленца.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Зависимость электродвижущей силы индукции от скорости изменения магнитного потока.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Явление самоиндукции.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магнитного поля катушки с током.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действия постоянного магнита на рамку с током.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явления электромагнитной индукции.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5. Колебания и волны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lastRenderedPageBreak/>
        <w:t>Тема 1. Механические и электромагнитные колебания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параметров колебательной системы (пружинный или математический маятник).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затухающих колебаний.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свойств вынужденных колебаний.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Наблюдение резонанса.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Свободные электромагнитные колебания.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 линии электропередачи.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2. Механические и электромагнитные волны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Звук. Скорость звука. Громкость звука. Высота тона. Тембр звука.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E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B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V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Шкала электромагнитных волн. Применение электромагнитных волн в технике и быту.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радиосвязи и телевидения. Радиолокация.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Электромагнитное загрязнение окружающей среды.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Образование и распространение поперечных и продольных волн.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Колеблющееся тело как источник звука.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отражения и преломления механических волн.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интерференции и дифракции механических волн.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Звуковой резонанс.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связи громкости звука и высоты тона с амплитудой и частотой колебаний.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3. Оптика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Дисперсия света. Сложный состав белого света. Цвет.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Пределы применимости геометрической оптики.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Поляризация света.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Прямолинейное распространение, отражение и преломление света. Оптические приборы.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Полное внутреннее отражение. Модель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световода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свойств изображений в линзах.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Модели микроскопа, телескопа.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интерференции света.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дифракции света.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Наблюдение дисперсии света.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Получение спектра с помощью призмы.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Получение спектра с помощью дифракционной решётки.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поляризации света.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Измерение показателя преломления стекла.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свойств изображений в линзах.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дисперсии света.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6. Основы специальной теории относительности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Относительность одновременности. Замедление времени и сокращение длины.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Энергия и импульс релятивистской частицы.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Связь массы с энергией и импульсом релятивистской частицы. Энергия покоя.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7. Квантовая физика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1. Элементы квантовой оптики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Давление света. Опыты П. Н. Лебедева.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Химическое действие света.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Фотоэффект на установке с цинковой пластиной.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Исследование законов внешнего фотоэффекта.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Светодиод.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Солнечная батарея.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2. Строение атома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Модель атома Томсона. Опыты Резерфорда по рассеянию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α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Волновые свойства частиц. Волны де Бройля. Корпускулярно-волновой дуализм.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Спонтанное и вынужденное излучение.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Технические устройства и практическое применение: спектральный анализ (спектроскоп), лазер, квантовый компьютер.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Модель опыта Резерфорда.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Определение длины волны лазера.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линейчатых спектров излучения.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Лазер.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Наблюдение линейчатого спектра.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Тема 3. Атомное ядро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Энергия связи нуклонов в ядре. Ядерные силы. Дефект массы ядра.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Ядерные реакции. Деление и синтез ядер.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Элементарные частицы. Открытие позитрона.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Методы наблюдения и регистрации элементарных частиц.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Фундаментальные взаимодействия. Единство физической картины мира.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Демонстрации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Счётчик ионизирующих частиц.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Ученический эксперимент, лабораторные работы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Исследование треков частиц (по готовым фотографиям).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Раздел 8. Элементы астрономии и астрофизики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Этапы развития астрономии. Прикладное и мировоззренческое значение астрономии.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Вид звёздного неба. Созвездия, яркие звёзды, планеты, их видимое движение.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Солнечная система.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Масштабная структура Вселенной. Метагалактика.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Нерешённые проблемы астрономии.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Ученические наблюдения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Наблюдения в телескоп Луны, планет, Млечного Пути.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Обобщающее повторение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Межпредметные</w:t>
      </w:r>
      <w:proofErr w:type="spellEnd"/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связи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Изучение курса физики базового уровня в 11 классе осуществляется с учётом содержательных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межпредметных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связей с курсами математики, биологии, химии, географии и технологии.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 xml:space="preserve"> понятия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Математика: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Биология: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Химия: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География: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i/>
          <w:color w:val="000000"/>
          <w:sz w:val="24"/>
          <w:szCs w:val="24"/>
          <w:lang w:val="ru-RU"/>
        </w:rPr>
        <w:t>Технология: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" w:name="block-22067701"/>
      <w:bookmarkEnd w:id="9"/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предметных образовательных результатов.</w:t>
      </w:r>
    </w:p>
    <w:p w:rsidR="00127BDD" w:rsidRPr="00B12B67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11" w:name="_Toc138345808"/>
      <w:bookmarkEnd w:id="11"/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российской гражданской идентичности, патриотизма;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трудового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127BDD" w:rsidRPr="00B12B67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12" w:name="_Toc138345809"/>
      <w:bookmarkEnd w:id="12"/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27BDD" w:rsidRPr="00B12B67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физической науки;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уметь переносить знания по физике в практическую область жизнедеятельности;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Работа с информацией: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оценивать достоверность информации;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общение на уроках физики и во вне­урочной деятельности;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предпосылки конфликтных ситуаций и смягчать конфликты;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27BDD" w:rsidRPr="00B12B67" w:rsidRDefault="00127BDD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Самоорганизация: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приобретённый опыт;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127BDD" w:rsidRPr="00B12B67" w:rsidRDefault="00C44A92" w:rsidP="00B12B6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принимать мотивы и аргументы других при анализе результатов деятельности;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признавать своё право и право других на ошибки.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эмпатии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27BDD" w:rsidRPr="00B12B67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127BDD" w:rsidRPr="00B12B67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ПРЕДМЕТНЫЕ РЕЗУЛЬТАТЫ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10 классе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обучающихся умений: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изопроцессах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, электризация тел, взаимодействие зарядов;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II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III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11 классе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обучающихся умений: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</w:t>
      </w: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строить и описывать изображение, создаваемое плоским зеркалом, тонкой линзой;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127BDD" w:rsidRPr="00B12B67" w:rsidRDefault="00C44A92" w:rsidP="00B12B6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127BDD" w:rsidRPr="00B12B67" w:rsidSect="005E071F">
          <w:pgSz w:w="11906" w:h="16383"/>
          <w:pgMar w:top="454" w:right="454" w:bottom="340" w:left="567" w:header="720" w:footer="720" w:gutter="0"/>
          <w:cols w:space="720"/>
        </w:sectPr>
      </w:pPr>
    </w:p>
    <w:p w:rsidR="00127BDD" w:rsidRPr="00B12B67" w:rsidRDefault="00C44A92" w:rsidP="005E071F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</w:rPr>
      </w:pPr>
      <w:bookmarkStart w:id="15" w:name="block-22067702"/>
      <w:bookmarkEnd w:id="10"/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3023"/>
      </w:tblGrid>
      <w:tr w:rsidR="00127BDD" w:rsidRPr="00B12B6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ФИЗИКА И МЕТОДЫ НАУЧНОГО ПОЗНАНИЯ</w:t>
            </w: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2.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МЕХАНИКА</w:t>
            </w: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МОЛЕКУЛЯРНАЯ ФИЗИКА И ТЕРМОДИНАМИКА</w:t>
            </w: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Основы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молекулярно-кинетической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Основы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4.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ЭЛЕКТРОДИНАМИКА</w:t>
            </w: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bf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Резервное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127BDD" w:rsidRPr="00B12B67" w:rsidSect="005E071F">
          <w:pgSz w:w="16383" w:h="11906" w:orient="landscape"/>
          <w:pgMar w:top="454" w:right="454" w:bottom="340" w:left="567" w:header="720" w:footer="720" w:gutter="0"/>
          <w:cols w:space="720"/>
        </w:sectPr>
      </w:pPr>
    </w:p>
    <w:p w:rsidR="005E071F" w:rsidRDefault="005E071F" w:rsidP="005E071F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4129"/>
      </w:tblGrid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63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работы </w:t>
            </w:r>
            <w:proofErr w:type="spellEnd"/>
          </w:p>
        </w:tc>
        <w:tc>
          <w:tcPr>
            <w:tcW w:w="41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1.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ЭЛЕКТРОДИНАМИКА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Магнитное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2.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КОЛЕБАНИЯ И ВОЛНЫ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Механические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Механические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ОСНОВЫ СПЕЦИАЛЬНОЙ ТЕОРИИ ОТНОСИТЕЛЬНОСТИ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Основы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специальной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теории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относительности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4.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КВАНТОВАЯ ФИЗИКА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Элементы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квантовой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оптики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Строение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Атомное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ядро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ЭЛЕМЕНТЫ АСТРОНОМИИ И АСТРОФИЗИКИ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Элементы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астрономии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6.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ОБОБЩАЮЩЕЕ ПОВТОРЕНИЕ</w:t>
            </w: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Обобщающее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E071F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880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Резервное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B12B6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129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B12B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127BDD" w:rsidRPr="00B12B67" w:rsidSect="005E071F">
          <w:pgSz w:w="16383" w:h="11906" w:orient="landscape"/>
          <w:pgMar w:top="454" w:right="454" w:bottom="340" w:left="567" w:header="720" w:footer="720" w:gutter="0"/>
          <w:cols w:space="720"/>
        </w:sectPr>
      </w:pPr>
    </w:p>
    <w:p w:rsidR="00127BDD" w:rsidRPr="00B12B67" w:rsidRDefault="005E071F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bookmarkStart w:id="16" w:name="block-22067704"/>
      <w:bookmarkEnd w:id="15"/>
      <w:r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</w:t>
      </w:r>
      <w:r w:rsidR="00C44A92"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 ПОУРОЧНОЕ ПЛАНИРОВАНИЕ </w:t>
      </w: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 10 КЛАСС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5122"/>
        <w:gridCol w:w="1098"/>
        <w:gridCol w:w="1841"/>
        <w:gridCol w:w="1910"/>
        <w:gridCol w:w="1583"/>
        <w:gridCol w:w="3065"/>
      </w:tblGrid>
      <w:tr w:rsidR="00127BDD" w:rsidRPr="00B12B67" w:rsidTr="005E071F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№ п/п</w:t>
            </w:r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49" w:type="dxa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2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32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2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скорость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ускорение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2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прямолинейное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2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Равноускоренное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прямолинейное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2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372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0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39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cc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1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Принцип относительности Галилея. Инерциальные системы отсчета.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Первый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Ньютона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2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закон Ньютона для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материальнои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точки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3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4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Первая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космическая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скорость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d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Сила упругости. Закон Гука. Вес тела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твёрдого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тела.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Момент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силы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Плечо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силы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Условия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равновесия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твёрдого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41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Реактивное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3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d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Теорема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изменении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кинетической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энергии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0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деформированнои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пружины.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Потенциальная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энергия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тела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вблизи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1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461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Потенциальные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непотенциальные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силы. Связь работы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непотенциальных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сил с изменением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механическои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энергии системы тел.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механическои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энергии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2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478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3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Броуновское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Диффузия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4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dc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Шкала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температур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Цельсия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Абсолютная температура как мера средней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кинетической энергии движения молекул.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Уравнение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Менделеева-Клапейрона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511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Дальтона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Газовые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Изопроцессы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570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Внутренняя энергия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термодинамическои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системы и способы её изменения.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теплоты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работа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Внутренняя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энергия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одноатомного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идеального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газа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Виды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теплопередачи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4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Удельная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теплоёмкость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Адиабатный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0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1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2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3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600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Цикл Карно и его КПД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проблемы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теплоэнергетики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4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Основы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термодинамики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63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Насыщенный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пар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64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d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Твёрдое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кристаллов. Жидкие кристаллы.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65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Плавление и кристаллизация. Удельная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теплота плавления.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Сублимация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5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Уравнение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теплового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баланса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0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Электризация тел.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Электрическии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1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bcc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2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bcc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Взаимодействие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зарядов. Закон Кулона.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Точечныи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электрическии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заряд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3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ce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Напряжённость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полеи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Линии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напряжённости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4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df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Разность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потенциалов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Диэлектрическая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проницаемость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Электроёмкость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Конденсатор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Электроёмкость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72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Лабораторная работа "Измерение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электроёмкости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конденсатора"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Электростатическая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защита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Заземление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электроприборов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Сопротивление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Ома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участка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цепи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работа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Изучение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смешанного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резисторов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6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74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Работа и мощность электрического тока.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Закон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Джоуля-Ленца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0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1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ae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Электронная проводимость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твёрдых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Сверхпроводимость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Электрическии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ток в вакууме.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электронных пучков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—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-перехода.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Полупроводниковые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приборы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2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84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Электрическии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Электролитическая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диссоциация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Электролиз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3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82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Электрическии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ток в газах.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Самостоятельныи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несамостоятельныи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разряд.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Молния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Плазма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4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84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Правила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техники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5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fc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Обобщающий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урок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Электродинамика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6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be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7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8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E071F" w:rsidRPr="00B12B67" w:rsidTr="005E071F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5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lang w:val="ru-RU"/>
              </w:rPr>
            </w:pPr>
            <w:r w:rsidRPr="005E071F">
              <w:rPr>
                <w:rFonts w:asciiTheme="majorBidi" w:hAnsiTheme="majorBidi" w:cstheme="majorBidi"/>
                <w:color w:val="000000"/>
                <w:lang w:val="ru-RU"/>
              </w:rPr>
              <w:t xml:space="preserve">Библиотека ЦОК </w:t>
            </w:r>
            <w:hyperlink r:id="rId79"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ff</w:t>
              </w:r>
              <w:proofErr w:type="spellEnd"/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f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</w:t>
              </w:r>
              <w:r w:rsidRPr="005E071F"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8" w:type="dxa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127BDD" w:rsidRPr="00B12B67" w:rsidSect="005E071F">
          <w:pgSz w:w="16383" w:h="11906" w:orient="landscape"/>
          <w:pgMar w:top="454" w:right="454" w:bottom="340" w:left="567" w:header="720" w:footer="720" w:gutter="0"/>
          <w:cols w:space="720"/>
        </w:sectPr>
      </w:pPr>
    </w:p>
    <w:p w:rsidR="005E071F" w:rsidRPr="00B12B67" w:rsidRDefault="005E071F" w:rsidP="005E071F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</w:t>
      </w: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 ПОУРОЧНОЕ ПЛАНИРОВАНИЕ </w:t>
      </w: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5086"/>
        <w:gridCol w:w="1261"/>
        <w:gridCol w:w="1841"/>
        <w:gridCol w:w="1910"/>
        <w:gridCol w:w="1347"/>
        <w:gridCol w:w="3023"/>
      </w:tblGrid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№ п/п</w:t>
            </w:r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Линии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магнитной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индукции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9778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600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cab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Контрольная работа по теме «Магнитное поле.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индукция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Колебательныи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контур. Свободные электромагнитные колебания в идеальном колебательном контуре.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Аналогия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между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механическими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электромагнитными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колебаниями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820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Резонанс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Вынужденные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колебания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cbb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Переменныи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ток.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Синусоидальныи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переменныи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действующее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cbd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повседневнои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Поперечные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продольные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cca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Звук. Скорость звука. Громкость звука.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Высота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тона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Тембр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ccc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Электромагнитные волны, их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и скорость.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Шкала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электромагнитных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волн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ccfe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Принципы радиосвязи и телевидения. Развитие средств связи.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Радиолокация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Предельныи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cdd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ced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Поперечность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Границы применимости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классическои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механики. Постулаты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специальнои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cfa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Энергия и импульс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релятивистскои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частицы. Связь массы с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энергиеи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и импульсом.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Энергия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покоя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cfc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cffc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Законы фотоэффекта. Уравнение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Эйнштейна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для фотоэффекта.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Красная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граница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фотоэффекта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015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Давление света. Опыты П. Н. Лебедева.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Химическое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действие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света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0302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Модель атома Томсона. Опыты Резерфорда по рассеянию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α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-частиц.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Планетарная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модель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091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Постулаты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afa</w:t>
              </w:r>
              <w:proofErr w:type="spellEnd"/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Виды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спектров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afa</w:t>
              </w:r>
              <w:proofErr w:type="spellEnd"/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Волновые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частиц. Волны де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Бройля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 Корпускулярно-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волновои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̆ дуализм. Спонтанное и 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Свойства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Открытие протона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нейтрона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. Изотопы. Альфа-распад.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Электронныи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позитронныи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бета-распад.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Гамма-излучение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1162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Энергия связи нуклонов в ядре. Ядерные реакции.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Ядерныи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реактор. Проблемы, перспективы, экологические аспекты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ядернои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1356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Круглый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стол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Фундаментальные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взаимодействия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Единство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картины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мира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звёздного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неба. Созвездия, яркие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планеты, их видимое движение.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Солнечная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Солнце. Солнечная активность. Источник энергии Солнца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их основные характеристики.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главнои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звёзд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Млечныи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̆ Путь — наша Галактика. Положение и движение Солнца в Галактике.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Галактики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Чёрные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дыры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ядрах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галактик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Вселенная. Разбегание галактик. Теория Большого взрыва.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Реликтовое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излучение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Метагалактика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Нерешенные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проблемы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Обобщающий урок. Место физической картины мира в общем ряду современных естественно-научных представлений о </w:t>
            </w: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127BDD" w:rsidRPr="00B12B67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12B6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d</w:t>
              </w:r>
              <w:r w:rsidRPr="00B12B67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1784</w:t>
              </w:r>
            </w:hyperlink>
          </w:p>
        </w:tc>
      </w:tr>
      <w:tr w:rsidR="00127BDD" w:rsidRPr="00B12B67" w:rsidTr="005E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7BDD" w:rsidRPr="005E071F" w:rsidRDefault="00C44A92" w:rsidP="005E071F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07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BDD" w:rsidRPr="00B12B67" w:rsidRDefault="00127BDD" w:rsidP="005E07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7BDD" w:rsidRPr="00B12B67" w:rsidRDefault="00127BDD" w:rsidP="00B12B6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127BDD" w:rsidRPr="00B12B67" w:rsidSect="005E071F">
          <w:pgSz w:w="16383" w:h="11906" w:orient="landscape"/>
          <w:pgMar w:top="454" w:right="454" w:bottom="340" w:left="567" w:header="720" w:footer="720" w:gutter="0"/>
          <w:cols w:space="720"/>
        </w:sectPr>
      </w:pP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17" w:name="block-22067705"/>
      <w:bookmarkEnd w:id="16"/>
      <w:r w:rsidRPr="005E071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color w:val="000000"/>
          <w:sz w:val="24"/>
          <w:szCs w:val="24"/>
          <w:lang w:val="ru-RU"/>
        </w:rPr>
        <w:t>​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27BDD" w:rsidRPr="005E071F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5E071F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127BDD" w:rsidRPr="005E071F" w:rsidRDefault="00127BDD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</w:p>
    <w:p w:rsidR="00127BDD" w:rsidRPr="00B12B67" w:rsidRDefault="00C44A92" w:rsidP="00B12B6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B12B6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27BDD" w:rsidRPr="00B12B67" w:rsidRDefault="00C44A92" w:rsidP="005E071F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B12B67">
        <w:rPr>
          <w:rFonts w:asciiTheme="majorBidi" w:hAnsiTheme="majorBidi" w:cstheme="majorBidi"/>
          <w:color w:val="000000"/>
          <w:sz w:val="24"/>
          <w:szCs w:val="24"/>
        </w:rPr>
        <w:t>​</w:t>
      </w:r>
      <w:r w:rsidRPr="00B12B67">
        <w:rPr>
          <w:rFonts w:asciiTheme="majorBidi" w:hAnsiTheme="majorBidi" w:cstheme="majorBidi"/>
          <w:color w:val="333333"/>
          <w:sz w:val="24"/>
          <w:szCs w:val="24"/>
        </w:rPr>
        <w:t>​‌‌</w:t>
      </w:r>
      <w:r w:rsidRPr="00B12B67">
        <w:rPr>
          <w:rFonts w:asciiTheme="majorBidi" w:hAnsiTheme="majorBidi" w:cstheme="majorBidi"/>
          <w:color w:val="000000"/>
          <w:sz w:val="24"/>
          <w:szCs w:val="24"/>
        </w:rPr>
        <w:t>​</w:t>
      </w:r>
    </w:p>
    <w:bookmarkEnd w:id="17"/>
    <w:sectPr w:rsidR="00127BDD" w:rsidRPr="00B12B67" w:rsidSect="005E071F">
      <w:pgSz w:w="11907" w:h="16839" w:code="9"/>
      <w:pgMar w:top="454" w:right="454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EF2"/>
    <w:multiLevelType w:val="multilevel"/>
    <w:tmpl w:val="A8F42B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464B9"/>
    <w:multiLevelType w:val="multilevel"/>
    <w:tmpl w:val="9FC26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D11140"/>
    <w:multiLevelType w:val="multilevel"/>
    <w:tmpl w:val="F6C6A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7BDD"/>
    <w:rsid w:val="00127BDD"/>
    <w:rsid w:val="005E071F"/>
    <w:rsid w:val="006E7BC6"/>
    <w:rsid w:val="00B12B67"/>
    <w:rsid w:val="00C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12108</Words>
  <Characters>69020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2</cp:revision>
  <cp:lastPrinted>2023-09-15T08:05:00Z</cp:lastPrinted>
  <dcterms:created xsi:type="dcterms:W3CDTF">2023-09-14T16:35:00Z</dcterms:created>
  <dcterms:modified xsi:type="dcterms:W3CDTF">2023-09-15T11:00:00Z</dcterms:modified>
</cp:coreProperties>
</file>